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F7B46" w14:textId="77777777" w:rsidR="00433C03" w:rsidRDefault="00433C03" w:rsidP="00D77F54">
      <w:pPr>
        <w:pStyle w:val="Title"/>
        <w:rPr>
          <w:rFonts w:ascii="Helvetica" w:hAnsi="Helvetica"/>
          <w:color w:val="1F446E"/>
          <w:spacing w:val="-2"/>
          <w:sz w:val="24"/>
          <w:szCs w:val="24"/>
          <w:lang w:val="pt-BR"/>
        </w:rPr>
      </w:pPr>
    </w:p>
    <w:p w14:paraId="5CD95390" w14:textId="77777777" w:rsidR="003161F1" w:rsidRDefault="003161F1" w:rsidP="003161F1">
      <w:pPr>
        <w:rPr>
          <w:lang w:val="pt-BR"/>
        </w:rPr>
      </w:pPr>
    </w:p>
    <w:p w14:paraId="5A7B37B3" w14:textId="77777777" w:rsidR="003161F1" w:rsidRPr="003161F1" w:rsidRDefault="003161F1" w:rsidP="003161F1">
      <w:pPr>
        <w:rPr>
          <w:lang w:val="pt-BR"/>
        </w:rPr>
      </w:pPr>
    </w:p>
    <w:p w14:paraId="0170D461" w14:textId="157F937E" w:rsidR="0044736F" w:rsidRDefault="00D77F54" w:rsidP="00A07AA3">
      <w:pPr>
        <w:pStyle w:val="Title"/>
        <w:rPr>
          <w:lang w:val="pt-BR"/>
        </w:rPr>
      </w:pPr>
      <w:r w:rsidRPr="00D77F54">
        <w:rPr>
          <w:rFonts w:ascii="Helvetica" w:hAnsi="Helvetica"/>
          <w:color w:val="1F446E"/>
          <w:spacing w:val="-2"/>
          <w:sz w:val="24"/>
          <w:szCs w:val="24"/>
          <w:lang w:val="pt-BR"/>
        </w:rPr>
        <w:t>ÎN</w:t>
      </w:r>
      <w:r w:rsidRPr="00D77F54">
        <w:rPr>
          <w:rFonts w:ascii="Helvetica" w:hAnsi="Helvetica"/>
          <w:color w:val="1F446E"/>
          <w:spacing w:val="-12"/>
          <w:sz w:val="24"/>
          <w:szCs w:val="24"/>
          <w:lang w:val="pt-BR"/>
        </w:rPr>
        <w:t xml:space="preserve"> </w:t>
      </w:r>
      <w:r w:rsidRPr="00D77F54">
        <w:rPr>
          <w:rFonts w:ascii="Helvetica" w:hAnsi="Helvetica"/>
          <w:color w:val="1F446E"/>
          <w:spacing w:val="-2"/>
          <w:sz w:val="24"/>
          <w:szCs w:val="24"/>
          <w:lang w:val="pt-BR"/>
        </w:rPr>
        <w:t>ATENȚIA</w:t>
      </w:r>
      <w:r w:rsidRPr="00D77F54">
        <w:rPr>
          <w:rFonts w:ascii="Helvetica" w:hAnsi="Helvetica"/>
          <w:color w:val="1F446E"/>
          <w:spacing w:val="-7"/>
          <w:sz w:val="24"/>
          <w:szCs w:val="24"/>
          <w:lang w:val="pt-BR"/>
        </w:rPr>
        <w:t xml:space="preserve"> </w:t>
      </w:r>
      <w:r w:rsidRPr="00D77F54">
        <w:rPr>
          <w:rFonts w:ascii="Helvetica" w:hAnsi="Helvetica"/>
          <w:color w:val="1F446E"/>
          <w:spacing w:val="-2"/>
          <w:sz w:val="24"/>
          <w:szCs w:val="24"/>
          <w:lang w:val="pt-BR"/>
        </w:rPr>
        <w:t>UTILIZATORILOR</w:t>
      </w:r>
      <w:r w:rsidRPr="00D77F54">
        <w:rPr>
          <w:rFonts w:ascii="Helvetica" w:hAnsi="Helvetica"/>
          <w:color w:val="1F446E"/>
          <w:spacing w:val="-1"/>
          <w:sz w:val="24"/>
          <w:szCs w:val="24"/>
          <w:lang w:val="pt-BR"/>
        </w:rPr>
        <w:t xml:space="preserve"> S</w:t>
      </w:r>
      <w:r w:rsidRPr="00D77F54">
        <w:rPr>
          <w:rFonts w:ascii="Helvetica" w:hAnsi="Helvetica"/>
          <w:color w:val="1F446E"/>
          <w:spacing w:val="-2"/>
          <w:sz w:val="24"/>
          <w:szCs w:val="24"/>
          <w:lang w:val="pt-BR"/>
        </w:rPr>
        <w:t>ISTEMULUI</w:t>
      </w:r>
      <w:r w:rsidRPr="00D77F54">
        <w:rPr>
          <w:rFonts w:ascii="Helvetica" w:hAnsi="Helvetica"/>
          <w:color w:val="1F446E"/>
          <w:spacing w:val="-7"/>
          <w:sz w:val="24"/>
          <w:szCs w:val="24"/>
          <w:lang w:val="pt-BR"/>
        </w:rPr>
        <w:t xml:space="preserve"> </w:t>
      </w:r>
      <w:r w:rsidRPr="00D77F54">
        <w:rPr>
          <w:rFonts w:ascii="Helvetica" w:hAnsi="Helvetica"/>
          <w:color w:val="1F446E"/>
          <w:spacing w:val="-2"/>
          <w:sz w:val="24"/>
          <w:szCs w:val="24"/>
          <w:lang w:val="pt-BR"/>
        </w:rPr>
        <w:t>DE DISTRIBUȚIE</w:t>
      </w:r>
      <w:r w:rsidRPr="00D77F54">
        <w:rPr>
          <w:rFonts w:ascii="Helvetica" w:hAnsi="Helvetica"/>
          <w:color w:val="1F446E"/>
          <w:spacing w:val="-3"/>
          <w:sz w:val="24"/>
          <w:szCs w:val="24"/>
          <w:lang w:val="pt-BR"/>
        </w:rPr>
        <w:t xml:space="preserve"> </w:t>
      </w:r>
      <w:r w:rsidRPr="00D77F54">
        <w:rPr>
          <w:rFonts w:ascii="Helvetica" w:hAnsi="Helvetica"/>
          <w:color w:val="1F446E"/>
          <w:spacing w:val="-2"/>
          <w:sz w:val="24"/>
          <w:szCs w:val="24"/>
          <w:lang w:val="pt-BR"/>
        </w:rPr>
        <w:t>A GAZELOR NATURALE</w:t>
      </w:r>
    </w:p>
    <w:p w14:paraId="3C66FFBD" w14:textId="77777777" w:rsidR="00433C03" w:rsidRDefault="00433C03" w:rsidP="0044736F">
      <w:pPr>
        <w:rPr>
          <w:lang w:val="pt-BR"/>
        </w:rPr>
      </w:pPr>
    </w:p>
    <w:p w14:paraId="241FFDBA" w14:textId="77777777" w:rsidR="00433C03" w:rsidRPr="0044736F" w:rsidRDefault="00433C03" w:rsidP="0044736F">
      <w:pPr>
        <w:rPr>
          <w:lang w:val="pt-BR"/>
        </w:rPr>
      </w:pPr>
    </w:p>
    <w:p w14:paraId="4B781480" w14:textId="64F87DD5" w:rsidR="00A07AA3" w:rsidRPr="007956DF" w:rsidRDefault="00A07AA3" w:rsidP="00A07AA3">
      <w:pPr>
        <w:spacing w:line="256" w:lineRule="auto"/>
        <w:ind w:left="100" w:right="98"/>
        <w:jc w:val="both"/>
        <w:rPr>
          <w:rFonts w:ascii="Helvetica" w:hAnsi="Helvetica"/>
          <w:color w:val="1F446E"/>
          <w:sz w:val="24"/>
          <w:szCs w:val="24"/>
          <w:lang w:val="pt-BR"/>
        </w:rPr>
      </w:pPr>
      <w:r w:rsidRPr="007956DF">
        <w:rPr>
          <w:rFonts w:ascii="Helvetica" w:hAnsi="Helvetica"/>
          <w:color w:val="1F446E"/>
          <w:sz w:val="24"/>
          <w:szCs w:val="24"/>
          <w:lang w:val="pt-BR"/>
        </w:rPr>
        <w:t xml:space="preserve">Vă anunțăm că în data de </w:t>
      </w:r>
      <w:r w:rsidR="007956DF" w:rsidRPr="007956DF">
        <w:rPr>
          <w:rFonts w:ascii="Helvetica" w:hAnsi="Helvetica"/>
          <w:color w:val="1F446E"/>
          <w:sz w:val="24"/>
          <w:szCs w:val="24"/>
          <w:lang w:val="pt-BR"/>
        </w:rPr>
        <w:t>11</w:t>
      </w:r>
      <w:r w:rsidRPr="007956DF">
        <w:rPr>
          <w:rFonts w:ascii="Helvetica" w:hAnsi="Helvetica"/>
          <w:color w:val="1F446E"/>
          <w:sz w:val="24"/>
          <w:szCs w:val="24"/>
          <w:lang w:val="pt-BR"/>
        </w:rPr>
        <w:t>.0</w:t>
      </w:r>
      <w:r w:rsidR="007956DF" w:rsidRPr="007956DF">
        <w:rPr>
          <w:rFonts w:ascii="Helvetica" w:hAnsi="Helvetica"/>
          <w:color w:val="1F446E"/>
          <w:sz w:val="24"/>
          <w:szCs w:val="24"/>
          <w:lang w:val="pt-BR"/>
        </w:rPr>
        <w:t>7</w:t>
      </w:r>
      <w:r w:rsidRPr="007956DF">
        <w:rPr>
          <w:rFonts w:ascii="Helvetica" w:hAnsi="Helvetica"/>
          <w:color w:val="1F446E"/>
          <w:sz w:val="24"/>
          <w:szCs w:val="24"/>
          <w:lang w:val="pt-BR"/>
        </w:rPr>
        <w:t xml:space="preserve">.2025, între orele </w:t>
      </w:r>
      <w:r w:rsidR="007956DF" w:rsidRPr="007956DF">
        <w:rPr>
          <w:rFonts w:ascii="Helvetica" w:hAnsi="Helvetica"/>
          <w:color w:val="1F446E"/>
          <w:sz w:val="24"/>
          <w:szCs w:val="24"/>
          <w:lang w:val="pt-BR"/>
        </w:rPr>
        <w:t>11:3</w:t>
      </w:r>
      <w:r w:rsidRPr="007956DF">
        <w:rPr>
          <w:rFonts w:ascii="Helvetica" w:hAnsi="Helvetica"/>
          <w:color w:val="1F446E"/>
          <w:sz w:val="24"/>
          <w:szCs w:val="24"/>
          <w:lang w:val="pt-BR"/>
        </w:rPr>
        <w:t>0 si 14.</w:t>
      </w:r>
      <w:r w:rsidR="007956DF" w:rsidRPr="007956DF">
        <w:rPr>
          <w:rFonts w:ascii="Helvetica" w:hAnsi="Helvetica"/>
          <w:color w:val="1F446E"/>
          <w:sz w:val="24"/>
          <w:szCs w:val="24"/>
          <w:lang w:val="pt-BR"/>
        </w:rPr>
        <w:t>3</w:t>
      </w:r>
      <w:r w:rsidRPr="007956DF">
        <w:rPr>
          <w:rFonts w:ascii="Helvetica" w:hAnsi="Helvetica"/>
          <w:color w:val="1F446E"/>
          <w:sz w:val="24"/>
          <w:szCs w:val="24"/>
          <w:lang w:val="pt-BR"/>
        </w:rPr>
        <w:t>0</w:t>
      </w:r>
      <w:r w:rsidR="007956DF" w:rsidRPr="007956DF">
        <w:rPr>
          <w:rFonts w:ascii="Helvetica" w:hAnsi="Helvetica"/>
          <w:color w:val="1F446E"/>
          <w:sz w:val="24"/>
          <w:szCs w:val="24"/>
          <w:lang w:val="pt-BR"/>
        </w:rPr>
        <w:t>,</w:t>
      </w:r>
      <w:r w:rsidRPr="007956DF">
        <w:rPr>
          <w:rFonts w:ascii="Helvetica" w:hAnsi="Helvetica"/>
          <w:color w:val="1F446E"/>
          <w:sz w:val="24"/>
          <w:szCs w:val="24"/>
          <w:lang w:val="pt-BR"/>
        </w:rPr>
        <w:t xml:space="preserve"> </w:t>
      </w:r>
      <w:r w:rsidR="007956DF" w:rsidRPr="007956DF">
        <w:rPr>
          <w:rFonts w:ascii="Helvetica" w:hAnsi="Helvetica"/>
          <w:color w:val="1F446E"/>
          <w:sz w:val="24"/>
          <w:szCs w:val="24"/>
          <w:lang w:val="pt-BR"/>
        </w:rPr>
        <w:t xml:space="preserve">din cauza </w:t>
      </w:r>
      <w:r w:rsidR="007956DF" w:rsidRPr="007956DF">
        <w:rPr>
          <w:rFonts w:ascii="Helvetica" w:hAnsi="Helvetica"/>
          <w:color w:val="1F446E"/>
          <w:sz w:val="24"/>
          <w:szCs w:val="24"/>
          <w:lang w:val="pt-BR"/>
        </w:rPr>
        <w:t>unor lucr</w:t>
      </w:r>
      <w:r w:rsidR="007956DF" w:rsidRPr="007956DF">
        <w:rPr>
          <w:rFonts w:ascii="Helvetica" w:hAnsi="Helvetica"/>
          <w:color w:val="1F446E"/>
          <w:sz w:val="24"/>
          <w:szCs w:val="24"/>
          <w:lang w:val="pt-BR"/>
        </w:rPr>
        <w:t>ă</w:t>
      </w:r>
      <w:r w:rsidR="007956DF" w:rsidRPr="007956DF">
        <w:rPr>
          <w:rFonts w:ascii="Helvetica" w:hAnsi="Helvetica"/>
          <w:color w:val="1F446E"/>
          <w:sz w:val="24"/>
          <w:szCs w:val="24"/>
          <w:lang w:val="pt-BR"/>
        </w:rPr>
        <w:t>ri de interven</w:t>
      </w:r>
      <w:r w:rsidR="007956DF" w:rsidRPr="007956DF">
        <w:rPr>
          <w:rFonts w:ascii="Helvetica" w:hAnsi="Helvetica"/>
          <w:color w:val="1F446E"/>
          <w:sz w:val="24"/>
          <w:szCs w:val="24"/>
          <w:lang w:val="pt-BR"/>
        </w:rPr>
        <w:t>ț</w:t>
      </w:r>
      <w:r w:rsidR="007956DF" w:rsidRPr="007956DF">
        <w:rPr>
          <w:rFonts w:ascii="Helvetica" w:hAnsi="Helvetica"/>
          <w:color w:val="1F446E"/>
          <w:sz w:val="24"/>
          <w:szCs w:val="24"/>
          <w:lang w:val="pt-BR"/>
        </w:rPr>
        <w:t xml:space="preserve">ie </w:t>
      </w:r>
      <w:r w:rsidR="007956DF" w:rsidRPr="007956DF">
        <w:rPr>
          <w:rFonts w:ascii="Helvetica" w:hAnsi="Helvetica"/>
          <w:color w:val="1F446E"/>
          <w:sz w:val="24"/>
          <w:szCs w:val="24"/>
          <w:lang w:val="pt-BR"/>
        </w:rPr>
        <w:t>î</w:t>
      </w:r>
      <w:r w:rsidR="007956DF" w:rsidRPr="007956DF">
        <w:rPr>
          <w:rFonts w:ascii="Helvetica" w:hAnsi="Helvetica"/>
          <w:color w:val="1F446E"/>
          <w:sz w:val="24"/>
          <w:szCs w:val="24"/>
          <w:lang w:val="pt-BR"/>
        </w:rPr>
        <w:t>n regim de urgen</w:t>
      </w:r>
      <w:r w:rsidR="007956DF">
        <w:rPr>
          <w:rFonts w:ascii="Helvetica" w:hAnsi="Helvetica"/>
          <w:color w:val="1F446E"/>
          <w:sz w:val="24"/>
          <w:szCs w:val="24"/>
          <w:lang w:val="pt-BR"/>
        </w:rPr>
        <w:t>ță</w:t>
      </w:r>
      <w:r w:rsidR="007956DF" w:rsidRPr="007956DF">
        <w:rPr>
          <w:rFonts w:ascii="Helvetica" w:hAnsi="Helvetica"/>
          <w:color w:val="1F446E"/>
          <w:sz w:val="24"/>
          <w:szCs w:val="24"/>
          <w:lang w:val="pt-BR"/>
        </w:rPr>
        <w:t xml:space="preserve"> la re</w:t>
      </w:r>
      <w:r w:rsidR="007956DF">
        <w:rPr>
          <w:rFonts w:ascii="Helvetica" w:hAnsi="Helvetica"/>
          <w:color w:val="1F446E"/>
          <w:sz w:val="24"/>
          <w:szCs w:val="24"/>
          <w:lang w:val="pt-BR"/>
        </w:rPr>
        <w:t>ț</w:t>
      </w:r>
      <w:r w:rsidR="007956DF" w:rsidRPr="007956DF">
        <w:rPr>
          <w:rFonts w:ascii="Helvetica" w:hAnsi="Helvetica"/>
          <w:color w:val="1F446E"/>
          <w:sz w:val="24"/>
          <w:szCs w:val="24"/>
          <w:lang w:val="pt-BR"/>
        </w:rPr>
        <w:t>eaua de distribu</w:t>
      </w:r>
      <w:r w:rsidR="007956DF">
        <w:rPr>
          <w:rFonts w:ascii="Helvetica" w:hAnsi="Helvetica"/>
          <w:color w:val="1F446E"/>
          <w:sz w:val="24"/>
          <w:szCs w:val="24"/>
          <w:lang w:val="pt-BR"/>
        </w:rPr>
        <w:t>ț</w:t>
      </w:r>
      <w:r w:rsidR="007956DF" w:rsidRPr="007956DF">
        <w:rPr>
          <w:rFonts w:ascii="Helvetica" w:hAnsi="Helvetica"/>
          <w:color w:val="1F446E"/>
          <w:sz w:val="24"/>
          <w:szCs w:val="24"/>
          <w:lang w:val="pt-BR"/>
        </w:rPr>
        <w:t>ie gaze a ora</w:t>
      </w:r>
      <w:r w:rsidR="007956DF">
        <w:rPr>
          <w:rFonts w:ascii="Helvetica" w:hAnsi="Helvetica"/>
          <w:color w:val="1F446E"/>
          <w:sz w:val="24"/>
          <w:szCs w:val="24"/>
          <w:lang w:val="pt-BR"/>
        </w:rPr>
        <w:t>ș</w:t>
      </w:r>
      <w:r w:rsidR="007956DF" w:rsidRPr="007956DF">
        <w:rPr>
          <w:rFonts w:ascii="Helvetica" w:hAnsi="Helvetica"/>
          <w:color w:val="1F446E"/>
          <w:sz w:val="24"/>
          <w:szCs w:val="24"/>
          <w:lang w:val="pt-BR"/>
        </w:rPr>
        <w:t>ului Mizil</w:t>
      </w:r>
      <w:r w:rsidRPr="007956DF">
        <w:rPr>
          <w:rFonts w:ascii="Helvetica" w:hAnsi="Helvetica"/>
          <w:color w:val="1F446E"/>
          <w:sz w:val="24"/>
          <w:szCs w:val="24"/>
          <w:lang w:val="pt-BR"/>
        </w:rPr>
        <w:t>,va fi sistat</w:t>
      </w:r>
      <w:r w:rsidR="007956DF">
        <w:rPr>
          <w:rFonts w:ascii="Helvetica" w:hAnsi="Helvetica"/>
          <w:color w:val="1F446E"/>
          <w:sz w:val="24"/>
          <w:szCs w:val="24"/>
          <w:lang w:val="pt-BR"/>
        </w:rPr>
        <w:t>ă</w:t>
      </w:r>
      <w:r w:rsidRPr="007956DF">
        <w:rPr>
          <w:rFonts w:ascii="Helvetica" w:hAnsi="Helvetica"/>
          <w:color w:val="1F446E"/>
          <w:sz w:val="24"/>
          <w:szCs w:val="24"/>
          <w:lang w:val="pt-BR"/>
        </w:rPr>
        <w:t xml:space="preserve"> alimentarea cu gaze naturale </w:t>
      </w:r>
      <w:r w:rsidR="007956DF" w:rsidRPr="007956DF">
        <w:rPr>
          <w:rFonts w:ascii="Helvetica" w:hAnsi="Helvetica"/>
          <w:color w:val="1F446E"/>
          <w:sz w:val="24"/>
          <w:szCs w:val="24"/>
          <w:lang w:val="pt-BR"/>
        </w:rPr>
        <w:t>pe:</w:t>
      </w:r>
    </w:p>
    <w:p w14:paraId="0D4A0C8A" w14:textId="1F94F986" w:rsidR="00A07AA3" w:rsidRPr="007956DF" w:rsidRDefault="007956DF" w:rsidP="00BA0C4C">
      <w:pPr>
        <w:pStyle w:val="ListParagraph"/>
        <w:widowControl w:val="0"/>
        <w:numPr>
          <w:ilvl w:val="0"/>
          <w:numId w:val="2"/>
        </w:numPr>
        <w:tabs>
          <w:tab w:val="left" w:pos="873"/>
        </w:tabs>
        <w:autoSpaceDE w:val="0"/>
        <w:autoSpaceDN w:val="0"/>
        <w:spacing w:before="271" w:after="0" w:line="240" w:lineRule="auto"/>
        <w:ind w:left="720" w:hanging="413"/>
        <w:contextualSpacing w:val="0"/>
        <w:jc w:val="both"/>
        <w:rPr>
          <w:rFonts w:ascii="Helvetica" w:hAnsi="Helvetica"/>
          <w:b/>
          <w:lang w:val="it-IT"/>
        </w:rPr>
      </w:pPr>
      <w:r>
        <w:rPr>
          <w:rFonts w:ascii="Helvetica" w:hAnsi="Helvetica"/>
          <w:b/>
          <w:color w:val="1F446E"/>
          <w:sz w:val="24"/>
          <w:szCs w:val="24"/>
          <w:lang w:val="it-IT"/>
        </w:rPr>
        <w:t xml:space="preserve">Strada </w:t>
      </w:r>
      <w:r w:rsidRPr="007956DF">
        <w:rPr>
          <w:rFonts w:ascii="Helvetica" w:hAnsi="Helvetica"/>
          <w:b/>
          <w:color w:val="1F446E"/>
          <w:sz w:val="24"/>
          <w:szCs w:val="24"/>
          <w:lang w:val="it-IT"/>
        </w:rPr>
        <w:t xml:space="preserve">Nichita </w:t>
      </w:r>
      <w:r>
        <w:rPr>
          <w:rFonts w:ascii="Helvetica" w:hAnsi="Helvetica"/>
          <w:b/>
          <w:color w:val="1F446E"/>
          <w:sz w:val="24"/>
          <w:szCs w:val="24"/>
          <w:lang w:val="it-IT"/>
        </w:rPr>
        <w:t>Stănescu;</w:t>
      </w:r>
    </w:p>
    <w:p w14:paraId="1A4BD9C2" w14:textId="6612AFB0" w:rsidR="007956DF" w:rsidRPr="007956DF" w:rsidRDefault="007956DF" w:rsidP="00BA0C4C">
      <w:pPr>
        <w:pStyle w:val="ListParagraph"/>
        <w:widowControl w:val="0"/>
        <w:numPr>
          <w:ilvl w:val="0"/>
          <w:numId w:val="2"/>
        </w:numPr>
        <w:tabs>
          <w:tab w:val="left" w:pos="873"/>
        </w:tabs>
        <w:autoSpaceDE w:val="0"/>
        <w:autoSpaceDN w:val="0"/>
        <w:spacing w:before="271" w:after="0" w:line="240" w:lineRule="auto"/>
        <w:ind w:left="720" w:hanging="413"/>
        <w:contextualSpacing w:val="0"/>
        <w:jc w:val="both"/>
        <w:rPr>
          <w:rFonts w:ascii="Helvetica" w:hAnsi="Helvetica"/>
          <w:b/>
          <w:lang w:val="it-IT"/>
        </w:rPr>
      </w:pPr>
      <w:r w:rsidRPr="007956DF">
        <w:rPr>
          <w:rFonts w:ascii="Helvetica" w:hAnsi="Helvetica"/>
          <w:b/>
          <w:color w:val="1F446E"/>
          <w:sz w:val="24"/>
          <w:szCs w:val="24"/>
          <w:lang w:val="it-IT"/>
        </w:rPr>
        <w:t>Calea Buz</w:t>
      </w:r>
      <w:r>
        <w:rPr>
          <w:rFonts w:ascii="Helvetica" w:hAnsi="Helvetica"/>
          <w:b/>
          <w:color w:val="1F446E"/>
          <w:sz w:val="24"/>
          <w:szCs w:val="24"/>
          <w:lang w:val="it-IT"/>
        </w:rPr>
        <w:t>ă</w:t>
      </w:r>
      <w:r w:rsidRPr="007956DF">
        <w:rPr>
          <w:rFonts w:ascii="Helvetica" w:hAnsi="Helvetica"/>
          <w:b/>
          <w:color w:val="1F446E"/>
          <w:sz w:val="24"/>
          <w:szCs w:val="24"/>
          <w:lang w:val="it-IT"/>
        </w:rPr>
        <w:t>ului</w:t>
      </w:r>
      <w:r>
        <w:rPr>
          <w:rFonts w:ascii="Helvetica" w:hAnsi="Helvetica"/>
          <w:b/>
          <w:color w:val="1F446E"/>
          <w:sz w:val="24"/>
          <w:szCs w:val="24"/>
          <w:lang w:val="it-IT"/>
        </w:rPr>
        <w:t>.</w:t>
      </w:r>
    </w:p>
    <w:p w14:paraId="6CCFB2AB" w14:textId="77777777" w:rsidR="00A07AA3" w:rsidRDefault="00A07AA3" w:rsidP="00A07AA3">
      <w:pPr>
        <w:pStyle w:val="BodyText"/>
        <w:jc w:val="both"/>
        <w:rPr>
          <w:rFonts w:ascii="Helvetica" w:hAnsi="Helvetica"/>
          <w:b/>
        </w:rPr>
      </w:pPr>
    </w:p>
    <w:p w14:paraId="786C121D" w14:textId="2322E961" w:rsidR="00A07AA3" w:rsidRDefault="00A07AA3" w:rsidP="00A07AA3">
      <w:pPr>
        <w:pStyle w:val="BodyText"/>
        <w:ind w:left="100"/>
        <w:jc w:val="both"/>
        <w:rPr>
          <w:rFonts w:ascii="Helvetica" w:hAnsi="Helvetica"/>
          <w:color w:val="1F446E"/>
          <w:spacing w:val="-8"/>
        </w:rPr>
      </w:pPr>
      <w:r>
        <w:rPr>
          <w:rFonts w:ascii="Helvetica" w:hAnsi="Helvetica"/>
          <w:color w:val="1F446E"/>
          <w:spacing w:val="-8"/>
        </w:rPr>
        <w:t xml:space="preserve">Vor fi afectați de această </w:t>
      </w:r>
      <w:r w:rsidR="00F9572C">
        <w:rPr>
          <w:rFonts w:ascii="Helvetica" w:hAnsi="Helvetica"/>
          <w:color w:val="1F446E"/>
          <w:spacing w:val="-8"/>
        </w:rPr>
        <w:t xml:space="preserve">sistare </w:t>
      </w:r>
      <w:r w:rsidR="007956DF">
        <w:rPr>
          <w:rFonts w:ascii="Helvetica" w:hAnsi="Helvetica"/>
          <w:color w:val="1F446E"/>
          <w:spacing w:val="-8"/>
        </w:rPr>
        <w:t xml:space="preserve">29 </w:t>
      </w:r>
      <w:r>
        <w:rPr>
          <w:rFonts w:ascii="Helvetica" w:hAnsi="Helvetica"/>
          <w:color w:val="1F446E"/>
          <w:spacing w:val="-8"/>
        </w:rPr>
        <w:t>de utilizatori.</w:t>
      </w:r>
    </w:p>
    <w:p w14:paraId="64FFEB0D" w14:textId="77777777" w:rsidR="00A07AA3" w:rsidRDefault="00A07AA3" w:rsidP="00A07AA3">
      <w:pPr>
        <w:pStyle w:val="BodyText"/>
        <w:spacing w:before="89"/>
        <w:jc w:val="both"/>
        <w:rPr>
          <w:rFonts w:ascii="Helvetica" w:hAnsi="Helvetica"/>
          <w:color w:val="1F446E"/>
        </w:rPr>
      </w:pPr>
    </w:p>
    <w:p w14:paraId="48E95020" w14:textId="38460896" w:rsidR="00A07AA3" w:rsidRDefault="00A07AA3" w:rsidP="00A07AA3">
      <w:pPr>
        <w:pStyle w:val="BodyText"/>
        <w:spacing w:line="256" w:lineRule="auto"/>
        <w:ind w:left="100" w:right="106"/>
        <w:jc w:val="both"/>
        <w:rPr>
          <w:rFonts w:ascii="Helvetica" w:hAnsi="Helvetica"/>
          <w:color w:val="1F446E"/>
        </w:rPr>
      </w:pPr>
      <w:r>
        <w:rPr>
          <w:rFonts w:ascii="Helvetica" w:hAnsi="Helvetica"/>
          <w:color w:val="1F446E"/>
        </w:rPr>
        <w:t>Vă informăm că punerea în funcțiune a instalațiilor de utilizare se efectuează doar în prezența utilizatorilor și necesită semnătură de confirmare. Dacă nu vă aflați la adresa de consum pentru punerea în funcțiune, vă rugăm să contactați Dispeceratul operatorului sistemului de distribuție</w:t>
      </w:r>
      <w:r w:rsidR="00F81ACD">
        <w:rPr>
          <w:rFonts w:ascii="Helvetica" w:hAnsi="Helvetica"/>
          <w:color w:val="1F446E"/>
        </w:rPr>
        <w:t xml:space="preserve"> Neogas Grid</w:t>
      </w:r>
      <w:r>
        <w:rPr>
          <w:rFonts w:ascii="Helvetica" w:hAnsi="Helvetica"/>
          <w:color w:val="1F446E"/>
        </w:rPr>
        <w:t>.</w:t>
      </w:r>
    </w:p>
    <w:p w14:paraId="39B3C5E0" w14:textId="77777777" w:rsidR="00A07AA3" w:rsidRDefault="00A07AA3" w:rsidP="00A07AA3">
      <w:pPr>
        <w:pStyle w:val="BodyText"/>
        <w:spacing w:before="271"/>
        <w:jc w:val="both"/>
        <w:rPr>
          <w:rFonts w:ascii="Helvetica" w:hAnsi="Helvetica"/>
        </w:rPr>
      </w:pPr>
    </w:p>
    <w:p w14:paraId="40BAEB95" w14:textId="77777777" w:rsidR="00A07AA3" w:rsidRDefault="00A07AA3" w:rsidP="00A07AA3">
      <w:pPr>
        <w:pStyle w:val="BodyText"/>
        <w:spacing w:line="256" w:lineRule="auto"/>
        <w:ind w:left="100" w:right="104"/>
        <w:jc w:val="both"/>
        <w:rPr>
          <w:rFonts w:ascii="Helvetica" w:hAnsi="Helvetica"/>
          <w:b/>
          <w:color w:val="1F446E"/>
        </w:rPr>
      </w:pPr>
      <w:r>
        <w:rPr>
          <w:rFonts w:ascii="Helvetica" w:hAnsi="Helvetica"/>
          <w:color w:val="1F446E"/>
        </w:rPr>
        <w:t>Dacă simțiți</w:t>
      </w:r>
      <w:r>
        <w:rPr>
          <w:rFonts w:ascii="Helvetica" w:hAnsi="Helvetica"/>
          <w:color w:val="1F446E"/>
          <w:spacing w:val="-2"/>
        </w:rPr>
        <w:t xml:space="preserve"> </w:t>
      </w:r>
      <w:r>
        <w:rPr>
          <w:rFonts w:ascii="Helvetica" w:hAnsi="Helvetica"/>
          <w:color w:val="1F446E"/>
        </w:rPr>
        <w:t>miros</w:t>
      </w:r>
      <w:r>
        <w:rPr>
          <w:rFonts w:ascii="Helvetica" w:hAnsi="Helvetica"/>
          <w:color w:val="1F446E"/>
          <w:spacing w:val="-5"/>
        </w:rPr>
        <w:t xml:space="preserve"> </w:t>
      </w:r>
      <w:r>
        <w:rPr>
          <w:rFonts w:ascii="Helvetica" w:hAnsi="Helvetica"/>
          <w:color w:val="1F446E"/>
        </w:rPr>
        <w:t>de</w:t>
      </w:r>
      <w:r>
        <w:rPr>
          <w:rFonts w:ascii="Helvetica" w:hAnsi="Helvetica"/>
          <w:color w:val="1F446E"/>
          <w:spacing w:val="-5"/>
        </w:rPr>
        <w:t xml:space="preserve"> </w:t>
      </w:r>
      <w:r>
        <w:rPr>
          <w:rFonts w:ascii="Helvetica" w:hAnsi="Helvetica"/>
          <w:color w:val="1F446E"/>
        </w:rPr>
        <w:t>gaze</w:t>
      </w:r>
      <w:r>
        <w:rPr>
          <w:rFonts w:ascii="Helvetica" w:hAnsi="Helvetica"/>
          <w:color w:val="1F446E"/>
          <w:spacing w:val="-5"/>
        </w:rPr>
        <w:t xml:space="preserve"> </w:t>
      </w:r>
      <w:r>
        <w:rPr>
          <w:rFonts w:ascii="Helvetica" w:hAnsi="Helvetica"/>
          <w:color w:val="1F446E"/>
        </w:rPr>
        <w:t>naturale și/sau</w:t>
      </w:r>
      <w:r>
        <w:rPr>
          <w:rFonts w:ascii="Helvetica" w:hAnsi="Helvetica"/>
          <w:color w:val="1F446E"/>
          <w:spacing w:val="-3"/>
        </w:rPr>
        <w:t xml:space="preserve"> </w:t>
      </w:r>
      <w:r>
        <w:rPr>
          <w:rFonts w:ascii="Helvetica" w:hAnsi="Helvetica"/>
          <w:color w:val="1F446E"/>
        </w:rPr>
        <w:t>sesizați lipsa</w:t>
      </w:r>
      <w:r>
        <w:rPr>
          <w:rFonts w:ascii="Helvetica" w:hAnsi="Helvetica"/>
          <w:color w:val="1F446E"/>
          <w:spacing w:val="-3"/>
        </w:rPr>
        <w:t xml:space="preserve"> </w:t>
      </w:r>
      <w:r>
        <w:rPr>
          <w:rFonts w:ascii="Helvetica" w:hAnsi="Helvetica"/>
          <w:color w:val="1F446E"/>
        </w:rPr>
        <w:t>presiunii</w:t>
      </w:r>
      <w:r>
        <w:rPr>
          <w:rFonts w:ascii="Helvetica" w:hAnsi="Helvetica"/>
          <w:color w:val="1F446E"/>
          <w:spacing w:val="-2"/>
        </w:rPr>
        <w:t xml:space="preserve"> </w:t>
      </w:r>
      <w:r>
        <w:rPr>
          <w:rFonts w:ascii="Helvetica" w:hAnsi="Helvetica"/>
          <w:color w:val="1F446E"/>
        </w:rPr>
        <w:t>de</w:t>
      </w:r>
      <w:r>
        <w:rPr>
          <w:rFonts w:ascii="Helvetica" w:hAnsi="Helvetica"/>
          <w:color w:val="1F446E"/>
          <w:spacing w:val="-2"/>
        </w:rPr>
        <w:t xml:space="preserve"> </w:t>
      </w:r>
      <w:r>
        <w:rPr>
          <w:rFonts w:ascii="Helvetica" w:hAnsi="Helvetica"/>
          <w:color w:val="1F446E"/>
        </w:rPr>
        <w:t>livrare, vă</w:t>
      </w:r>
      <w:r>
        <w:rPr>
          <w:rFonts w:ascii="Helvetica" w:hAnsi="Helvetica"/>
          <w:color w:val="1F446E"/>
          <w:spacing w:val="-3"/>
        </w:rPr>
        <w:t xml:space="preserve"> </w:t>
      </w:r>
      <w:r>
        <w:rPr>
          <w:rFonts w:ascii="Helvetica" w:hAnsi="Helvetica"/>
          <w:color w:val="1F446E"/>
        </w:rPr>
        <w:t xml:space="preserve">rugăm să apelați numărul de telefon </w:t>
      </w:r>
      <w:r>
        <w:rPr>
          <w:rFonts w:ascii="Helvetica" w:hAnsi="Helvetica"/>
          <w:b/>
          <w:color w:val="1F446E"/>
        </w:rPr>
        <w:t>0800.080.003.</w:t>
      </w:r>
    </w:p>
    <w:p w14:paraId="5DEC785C" w14:textId="77777777" w:rsidR="00A07AA3" w:rsidRDefault="00A07AA3" w:rsidP="00A07AA3">
      <w:pPr>
        <w:pStyle w:val="BodyText"/>
        <w:spacing w:line="256" w:lineRule="auto"/>
        <w:ind w:right="104"/>
        <w:jc w:val="both"/>
        <w:rPr>
          <w:rFonts w:ascii="Helvetica" w:hAnsi="Helvetica"/>
          <w:b/>
          <w:color w:val="1F446E"/>
        </w:rPr>
      </w:pPr>
    </w:p>
    <w:p w14:paraId="53D25B54" w14:textId="77777777" w:rsidR="00A07AA3" w:rsidRDefault="00A07AA3" w:rsidP="00A07AA3">
      <w:pPr>
        <w:pStyle w:val="BodyText"/>
        <w:spacing w:line="256" w:lineRule="auto"/>
        <w:ind w:left="100" w:right="104"/>
        <w:jc w:val="both"/>
        <w:rPr>
          <w:rFonts w:ascii="Helvetica" w:hAnsi="Helvetica"/>
          <w:b/>
          <w:color w:val="1F446E"/>
        </w:rPr>
      </w:pPr>
    </w:p>
    <w:p w14:paraId="480693A9" w14:textId="4EA73E78" w:rsidR="00A07AA3" w:rsidRDefault="00A07AA3" w:rsidP="00A07AA3">
      <w:pPr>
        <w:pStyle w:val="BodyText"/>
        <w:ind w:left="100"/>
        <w:jc w:val="both"/>
        <w:rPr>
          <w:rFonts w:ascii="Helvetica" w:hAnsi="Helvetica"/>
        </w:rPr>
      </w:pPr>
      <w:r>
        <w:rPr>
          <w:rFonts w:ascii="Helvetica" w:hAnsi="Helvetica"/>
          <w:color w:val="1F446E"/>
        </w:rPr>
        <w:t>Vă</w:t>
      </w:r>
      <w:r>
        <w:rPr>
          <w:rFonts w:ascii="Helvetica" w:hAnsi="Helvetica"/>
          <w:color w:val="1F446E"/>
          <w:spacing w:val="-5"/>
        </w:rPr>
        <w:t xml:space="preserve"> </w:t>
      </w:r>
      <w:r>
        <w:rPr>
          <w:rFonts w:ascii="Helvetica" w:hAnsi="Helvetica"/>
          <w:color w:val="1F446E"/>
        </w:rPr>
        <w:t>mulțumim</w:t>
      </w:r>
      <w:r>
        <w:rPr>
          <w:rFonts w:ascii="Helvetica" w:hAnsi="Helvetica"/>
          <w:color w:val="1F446E"/>
          <w:spacing w:val="-8"/>
        </w:rPr>
        <w:t xml:space="preserve"> </w:t>
      </w:r>
      <w:r>
        <w:rPr>
          <w:rFonts w:ascii="Helvetica" w:hAnsi="Helvetica"/>
          <w:color w:val="1F446E"/>
        </w:rPr>
        <w:t>pentru</w:t>
      </w:r>
      <w:r>
        <w:rPr>
          <w:rFonts w:ascii="Helvetica" w:hAnsi="Helvetica"/>
          <w:color w:val="1F446E"/>
          <w:spacing w:val="-9"/>
        </w:rPr>
        <w:t xml:space="preserve"> </w:t>
      </w:r>
      <w:r w:rsidR="007956DF">
        <w:rPr>
          <w:rFonts w:ascii="Helvetica" w:hAnsi="Helvetica"/>
          <w:color w:val="1F446E"/>
          <w:spacing w:val="-2"/>
        </w:rPr>
        <w:t>înțelegere</w:t>
      </w:r>
      <w:r>
        <w:rPr>
          <w:rFonts w:ascii="Helvetica" w:hAnsi="Helvetica"/>
          <w:color w:val="1F446E"/>
          <w:spacing w:val="-2"/>
        </w:rPr>
        <w:t>!</w:t>
      </w:r>
    </w:p>
    <w:p w14:paraId="3F5B94AF" w14:textId="77777777" w:rsidR="00A07AA3" w:rsidRDefault="00A07AA3" w:rsidP="00A07AA3">
      <w:pPr>
        <w:pStyle w:val="BodyText"/>
        <w:spacing w:line="256" w:lineRule="auto"/>
        <w:ind w:left="100" w:right="104"/>
        <w:jc w:val="both"/>
        <w:rPr>
          <w:rFonts w:ascii="Helvetica" w:hAnsi="Helvetica"/>
          <w:b/>
        </w:rPr>
      </w:pPr>
    </w:p>
    <w:p w14:paraId="4849AC49" w14:textId="77777777" w:rsidR="00D77F54" w:rsidRDefault="00D77F54" w:rsidP="00D77F54">
      <w:pPr>
        <w:pStyle w:val="BodyText"/>
        <w:spacing w:line="259" w:lineRule="auto"/>
        <w:ind w:right="104"/>
        <w:jc w:val="both"/>
        <w:rPr>
          <w:rFonts w:ascii="Helvetica" w:hAnsi="Helvetica"/>
          <w:b/>
          <w:color w:val="1F446E"/>
        </w:rPr>
      </w:pPr>
    </w:p>
    <w:p w14:paraId="4D634130" w14:textId="77777777" w:rsidR="00D77F54" w:rsidRPr="009B567A" w:rsidRDefault="00D77F54" w:rsidP="00D77F54">
      <w:pPr>
        <w:pStyle w:val="BodyText"/>
        <w:spacing w:line="259" w:lineRule="auto"/>
        <w:ind w:left="100" w:right="104"/>
        <w:jc w:val="both"/>
        <w:rPr>
          <w:rFonts w:ascii="Helvetica" w:hAnsi="Helvetica"/>
          <w:b/>
          <w:color w:val="1F446E"/>
        </w:rPr>
      </w:pPr>
    </w:p>
    <w:p w14:paraId="4DD65E90" w14:textId="77777777" w:rsidR="00182683" w:rsidRDefault="00182683" w:rsidP="008F0154">
      <w:pPr>
        <w:pStyle w:val="BodyText"/>
        <w:ind w:left="100"/>
        <w:jc w:val="both"/>
        <w:rPr>
          <w:rFonts w:ascii="Helvetica" w:hAnsi="Helvetica"/>
          <w:color w:val="1F446E"/>
          <w:spacing w:val="-2"/>
        </w:rPr>
      </w:pPr>
    </w:p>
    <w:p w14:paraId="16EBDED7" w14:textId="7CF656D5" w:rsidR="00182683" w:rsidRDefault="00182683" w:rsidP="008F0154">
      <w:pPr>
        <w:pStyle w:val="BodyText"/>
        <w:ind w:left="100"/>
        <w:jc w:val="both"/>
        <w:rPr>
          <w:rFonts w:ascii="Helvetica" w:hAnsi="Helvetica"/>
          <w:color w:val="1F446E"/>
          <w:spacing w:val="-2"/>
          <w:sz w:val="56"/>
          <w:szCs w:val="56"/>
          <w:lang w:val="ro-MD"/>
        </w:rPr>
      </w:pPr>
    </w:p>
    <w:p w14:paraId="627E1AB3" w14:textId="77777777" w:rsidR="00647C16" w:rsidRDefault="00647C16" w:rsidP="008F0154">
      <w:pPr>
        <w:pStyle w:val="BodyText"/>
        <w:ind w:left="100"/>
        <w:jc w:val="both"/>
        <w:rPr>
          <w:rFonts w:ascii="Helvetica" w:hAnsi="Helvetica"/>
          <w:color w:val="1F446E"/>
          <w:spacing w:val="-2"/>
          <w:sz w:val="56"/>
          <w:szCs w:val="56"/>
          <w:lang w:val="ro-MD"/>
        </w:rPr>
      </w:pPr>
    </w:p>
    <w:sectPr w:rsidR="00647C16" w:rsidSect="005C6115">
      <w:headerReference w:type="default" r:id="rId7"/>
      <w:footerReference w:type="default" r:id="rId8"/>
      <w:pgSz w:w="12240" w:h="15840"/>
      <w:pgMar w:top="1440" w:right="1440" w:bottom="1440" w:left="1440" w:header="90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15899" w14:textId="77777777" w:rsidR="005943CD" w:rsidRDefault="005943CD" w:rsidP="000A7442">
      <w:pPr>
        <w:spacing w:after="0" w:line="240" w:lineRule="auto"/>
      </w:pPr>
      <w:r>
        <w:separator/>
      </w:r>
    </w:p>
  </w:endnote>
  <w:endnote w:type="continuationSeparator" w:id="0">
    <w:p w14:paraId="13CFC48F" w14:textId="77777777" w:rsidR="005943CD" w:rsidRDefault="005943CD" w:rsidP="000A7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73184" w14:textId="534A9393" w:rsidR="0070064F" w:rsidRDefault="0070064F">
    <w:pPr>
      <w:pStyle w:val="Footer"/>
    </w:pPr>
    <w:r>
      <w:rPr>
        <w:noProof/>
      </w:rPr>
      <w:drawing>
        <wp:anchor distT="0" distB="0" distL="114300" distR="114300" simplePos="0" relativeHeight="251660288" behindDoc="1" locked="0" layoutInCell="1" allowOverlap="1" wp14:anchorId="6F0C610A" wp14:editId="5A81EE0A">
          <wp:simplePos x="0" y="0"/>
          <wp:positionH relativeFrom="column">
            <wp:posOffset>-1176842</wp:posOffset>
          </wp:positionH>
          <wp:positionV relativeFrom="paragraph">
            <wp:posOffset>-340822</wp:posOffset>
          </wp:positionV>
          <wp:extent cx="7970520" cy="1130181"/>
          <wp:effectExtent l="0" t="0" r="0" b="0"/>
          <wp:wrapNone/>
          <wp:docPr id="1211641573" name="Picture 6"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41573" name="Picture 6" descr="A black background with a black square&#10;&#10;AI-generated content may be incorrect."/>
                  <pic:cNvPicPr/>
                </pic:nvPicPr>
                <pic:blipFill rotWithShape="1">
                  <a:blip r:embed="rId1">
                    <a:extLst>
                      <a:ext uri="{28A0092B-C50C-407E-A947-70E740481C1C}">
                        <a14:useLocalDpi xmlns:a14="http://schemas.microsoft.com/office/drawing/2010/main" val="0"/>
                      </a:ext>
                    </a:extLst>
                  </a:blip>
                  <a:srcRect t="39334" b="-14596"/>
                  <a:stretch/>
                </pic:blipFill>
                <pic:spPr bwMode="auto">
                  <a:xfrm>
                    <a:off x="0" y="0"/>
                    <a:ext cx="7970520" cy="11301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90C38" w14:textId="77777777" w:rsidR="005943CD" w:rsidRDefault="005943CD" w:rsidP="000A7442">
      <w:pPr>
        <w:spacing w:after="0" w:line="240" w:lineRule="auto"/>
      </w:pPr>
      <w:r>
        <w:separator/>
      </w:r>
    </w:p>
  </w:footnote>
  <w:footnote w:type="continuationSeparator" w:id="0">
    <w:p w14:paraId="249BCECE" w14:textId="77777777" w:rsidR="005943CD" w:rsidRDefault="005943CD" w:rsidP="000A74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6D625" w14:textId="0EFAAB52" w:rsidR="000A7442" w:rsidRPr="000A7442" w:rsidRDefault="00AC2F5F" w:rsidP="000A7442">
    <w:pPr>
      <w:pStyle w:val="Header"/>
    </w:pPr>
    <w:r>
      <w:rPr>
        <w:noProof/>
      </w:rPr>
      <w:drawing>
        <wp:anchor distT="0" distB="0" distL="114300" distR="114300" simplePos="0" relativeHeight="251664384" behindDoc="0" locked="0" layoutInCell="1" allowOverlap="1" wp14:anchorId="418B1A77" wp14:editId="6FF8593C">
          <wp:simplePos x="0" y="0"/>
          <wp:positionH relativeFrom="column">
            <wp:posOffset>-884885</wp:posOffset>
          </wp:positionH>
          <wp:positionV relativeFrom="paragraph">
            <wp:posOffset>-568325</wp:posOffset>
          </wp:positionV>
          <wp:extent cx="7719695" cy="892175"/>
          <wp:effectExtent l="0" t="0" r="0" b="3175"/>
          <wp:wrapThrough wrapText="bothSides">
            <wp:wrapPolygon edited="0">
              <wp:start x="0" y="0"/>
              <wp:lineTo x="0" y="21216"/>
              <wp:lineTo x="21534" y="21216"/>
              <wp:lineTo x="21534" y="0"/>
              <wp:lineTo x="0" y="0"/>
            </wp:wrapPolygon>
          </wp:wrapThrough>
          <wp:docPr id="2009279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79271" name=""/>
                  <pic:cNvPicPr/>
                </pic:nvPicPr>
                <pic:blipFill>
                  <a:blip r:embed="rId1">
                    <a:extLst>
                      <a:ext uri="{28A0092B-C50C-407E-A947-70E740481C1C}">
                        <a14:useLocalDpi xmlns:a14="http://schemas.microsoft.com/office/drawing/2010/main" val="0"/>
                      </a:ext>
                    </a:extLst>
                  </a:blip>
                  <a:stretch>
                    <a:fillRect/>
                  </a:stretch>
                </pic:blipFill>
                <pic:spPr>
                  <a:xfrm>
                    <a:off x="0" y="0"/>
                    <a:ext cx="7719695" cy="892175"/>
                  </a:xfrm>
                  <a:prstGeom prst="rect">
                    <a:avLst/>
                  </a:prstGeom>
                </pic:spPr>
              </pic:pic>
            </a:graphicData>
          </a:graphic>
          <wp14:sizeRelH relativeFrom="margin">
            <wp14:pctWidth>0</wp14:pctWidth>
          </wp14:sizeRelH>
          <wp14:sizeRelV relativeFrom="margin">
            <wp14:pctHeight>0</wp14:pctHeight>
          </wp14:sizeRelV>
        </wp:anchor>
      </w:drawing>
    </w:r>
    <w:r w:rsidR="00FD1231">
      <w:rPr>
        <w:noProof/>
      </w:rPr>
      <mc:AlternateContent>
        <mc:Choice Requires="wps">
          <w:drawing>
            <wp:anchor distT="0" distB="0" distL="114300" distR="114300" simplePos="0" relativeHeight="251663360" behindDoc="0" locked="0" layoutInCell="1" allowOverlap="1" wp14:anchorId="42F70891" wp14:editId="787B6006">
              <wp:simplePos x="0" y="0"/>
              <wp:positionH relativeFrom="column">
                <wp:posOffset>-885825</wp:posOffset>
              </wp:positionH>
              <wp:positionV relativeFrom="paragraph">
                <wp:posOffset>334010</wp:posOffset>
              </wp:positionV>
              <wp:extent cx="7677150" cy="0"/>
              <wp:effectExtent l="0" t="0" r="0" b="0"/>
              <wp:wrapNone/>
              <wp:docPr id="1037809549" name="Straight Connector 5"/>
              <wp:cNvGraphicFramePr/>
              <a:graphic xmlns:a="http://schemas.openxmlformats.org/drawingml/2006/main">
                <a:graphicData uri="http://schemas.microsoft.com/office/word/2010/wordprocessingShape">
                  <wps:wsp>
                    <wps:cNvCnPr/>
                    <wps:spPr>
                      <a:xfrm>
                        <a:off x="0" y="0"/>
                        <a:ext cx="7677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C4B784"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9.75pt,26.3pt" to="534.7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88573E"/>
    <w:multiLevelType w:val="hybridMultilevel"/>
    <w:tmpl w:val="492A397C"/>
    <w:lvl w:ilvl="0" w:tplc="9266CF44">
      <w:numFmt w:val="bullet"/>
      <w:lvlText w:val="➢"/>
      <w:lvlJc w:val="left"/>
      <w:pPr>
        <w:ind w:left="820" w:hanging="360"/>
      </w:pPr>
      <w:rPr>
        <w:rFonts w:ascii="Times New Roman" w:eastAsia="Times New Roman" w:hAnsi="Times New Roman" w:cs="Times New Roman" w:hint="default"/>
        <w:spacing w:val="0"/>
        <w:w w:val="101"/>
        <w:lang w:val="ro-RO" w:eastAsia="en-US" w:bidi="ar-SA"/>
      </w:rPr>
    </w:lvl>
    <w:lvl w:ilvl="1" w:tplc="DBD2AA62">
      <w:numFmt w:val="bullet"/>
      <w:lvlText w:val="•"/>
      <w:lvlJc w:val="left"/>
      <w:pPr>
        <w:ind w:left="1694" w:hanging="360"/>
      </w:pPr>
      <w:rPr>
        <w:rFonts w:hint="default"/>
        <w:lang w:val="ro-RO" w:eastAsia="en-US" w:bidi="ar-SA"/>
      </w:rPr>
    </w:lvl>
    <w:lvl w:ilvl="2" w:tplc="F474BAE8">
      <w:numFmt w:val="bullet"/>
      <w:lvlText w:val="•"/>
      <w:lvlJc w:val="left"/>
      <w:pPr>
        <w:ind w:left="2568" w:hanging="360"/>
      </w:pPr>
      <w:rPr>
        <w:rFonts w:hint="default"/>
        <w:lang w:val="ro-RO" w:eastAsia="en-US" w:bidi="ar-SA"/>
      </w:rPr>
    </w:lvl>
    <w:lvl w:ilvl="3" w:tplc="0602F8F6">
      <w:numFmt w:val="bullet"/>
      <w:lvlText w:val="•"/>
      <w:lvlJc w:val="left"/>
      <w:pPr>
        <w:ind w:left="3442" w:hanging="360"/>
      </w:pPr>
      <w:rPr>
        <w:rFonts w:hint="default"/>
        <w:lang w:val="ro-RO" w:eastAsia="en-US" w:bidi="ar-SA"/>
      </w:rPr>
    </w:lvl>
    <w:lvl w:ilvl="4" w:tplc="87261DEC">
      <w:numFmt w:val="bullet"/>
      <w:lvlText w:val="•"/>
      <w:lvlJc w:val="left"/>
      <w:pPr>
        <w:ind w:left="4316" w:hanging="360"/>
      </w:pPr>
      <w:rPr>
        <w:rFonts w:hint="default"/>
        <w:lang w:val="ro-RO" w:eastAsia="en-US" w:bidi="ar-SA"/>
      </w:rPr>
    </w:lvl>
    <w:lvl w:ilvl="5" w:tplc="3DD22738">
      <w:numFmt w:val="bullet"/>
      <w:lvlText w:val="•"/>
      <w:lvlJc w:val="left"/>
      <w:pPr>
        <w:ind w:left="5190" w:hanging="360"/>
      </w:pPr>
      <w:rPr>
        <w:rFonts w:hint="default"/>
        <w:lang w:val="ro-RO" w:eastAsia="en-US" w:bidi="ar-SA"/>
      </w:rPr>
    </w:lvl>
    <w:lvl w:ilvl="6" w:tplc="020A852E">
      <w:numFmt w:val="bullet"/>
      <w:lvlText w:val="•"/>
      <w:lvlJc w:val="left"/>
      <w:pPr>
        <w:ind w:left="6064" w:hanging="360"/>
      </w:pPr>
      <w:rPr>
        <w:rFonts w:hint="default"/>
        <w:lang w:val="ro-RO" w:eastAsia="en-US" w:bidi="ar-SA"/>
      </w:rPr>
    </w:lvl>
    <w:lvl w:ilvl="7" w:tplc="C6C40676">
      <w:numFmt w:val="bullet"/>
      <w:lvlText w:val="•"/>
      <w:lvlJc w:val="left"/>
      <w:pPr>
        <w:ind w:left="6938" w:hanging="360"/>
      </w:pPr>
      <w:rPr>
        <w:rFonts w:hint="default"/>
        <w:lang w:val="ro-RO" w:eastAsia="en-US" w:bidi="ar-SA"/>
      </w:rPr>
    </w:lvl>
    <w:lvl w:ilvl="8" w:tplc="29948016">
      <w:numFmt w:val="bullet"/>
      <w:lvlText w:val="•"/>
      <w:lvlJc w:val="left"/>
      <w:pPr>
        <w:ind w:left="7812" w:hanging="360"/>
      </w:pPr>
      <w:rPr>
        <w:rFonts w:hint="default"/>
        <w:lang w:val="ro-RO" w:eastAsia="en-US" w:bidi="ar-SA"/>
      </w:rPr>
    </w:lvl>
  </w:abstractNum>
  <w:num w:numId="1" w16cid:durableId="1915120310">
    <w:abstractNumId w:val="0"/>
  </w:num>
  <w:num w:numId="2" w16cid:durableId="983047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42"/>
    <w:rsid w:val="00007EAD"/>
    <w:rsid w:val="00033168"/>
    <w:rsid w:val="0005064B"/>
    <w:rsid w:val="00062292"/>
    <w:rsid w:val="00062414"/>
    <w:rsid w:val="00070549"/>
    <w:rsid w:val="00071246"/>
    <w:rsid w:val="00077E32"/>
    <w:rsid w:val="00081509"/>
    <w:rsid w:val="00094BCF"/>
    <w:rsid w:val="000964C4"/>
    <w:rsid w:val="000A7442"/>
    <w:rsid w:val="000B1028"/>
    <w:rsid w:val="000B1EA4"/>
    <w:rsid w:val="000C6676"/>
    <w:rsid w:val="000E34A4"/>
    <w:rsid w:val="000F34EC"/>
    <w:rsid w:val="001047DF"/>
    <w:rsid w:val="00142380"/>
    <w:rsid w:val="00152FB2"/>
    <w:rsid w:val="001661BF"/>
    <w:rsid w:val="001768AB"/>
    <w:rsid w:val="00182683"/>
    <w:rsid w:val="00185B8A"/>
    <w:rsid w:val="00190E79"/>
    <w:rsid w:val="00192054"/>
    <w:rsid w:val="001A3658"/>
    <w:rsid w:val="001A5D7C"/>
    <w:rsid w:val="001C7BAA"/>
    <w:rsid w:val="001F2D88"/>
    <w:rsid w:val="001F4432"/>
    <w:rsid w:val="00203BD7"/>
    <w:rsid w:val="00221077"/>
    <w:rsid w:val="00226698"/>
    <w:rsid w:val="0022702C"/>
    <w:rsid w:val="00237787"/>
    <w:rsid w:val="00246387"/>
    <w:rsid w:val="00251B38"/>
    <w:rsid w:val="0025785D"/>
    <w:rsid w:val="002609FF"/>
    <w:rsid w:val="00262025"/>
    <w:rsid w:val="00263A82"/>
    <w:rsid w:val="002765AB"/>
    <w:rsid w:val="0028769D"/>
    <w:rsid w:val="002B0D4E"/>
    <w:rsid w:val="002B17AA"/>
    <w:rsid w:val="002B4D5C"/>
    <w:rsid w:val="002F4591"/>
    <w:rsid w:val="00305BBD"/>
    <w:rsid w:val="00315E17"/>
    <w:rsid w:val="003161F1"/>
    <w:rsid w:val="00316D92"/>
    <w:rsid w:val="003265C1"/>
    <w:rsid w:val="00332AFF"/>
    <w:rsid w:val="00385942"/>
    <w:rsid w:val="0039607B"/>
    <w:rsid w:val="003A006D"/>
    <w:rsid w:val="003A4AE6"/>
    <w:rsid w:val="003A5613"/>
    <w:rsid w:val="003C3547"/>
    <w:rsid w:val="00406DBD"/>
    <w:rsid w:val="00433C03"/>
    <w:rsid w:val="0044736F"/>
    <w:rsid w:val="0045153F"/>
    <w:rsid w:val="00471681"/>
    <w:rsid w:val="004852F8"/>
    <w:rsid w:val="004A026F"/>
    <w:rsid w:val="004A0CF5"/>
    <w:rsid w:val="004A3402"/>
    <w:rsid w:val="004A7147"/>
    <w:rsid w:val="004B1F8F"/>
    <w:rsid w:val="004B2AA4"/>
    <w:rsid w:val="004B5933"/>
    <w:rsid w:val="004D4D9E"/>
    <w:rsid w:val="004D4DD6"/>
    <w:rsid w:val="004D6B82"/>
    <w:rsid w:val="004D7528"/>
    <w:rsid w:val="00505F19"/>
    <w:rsid w:val="005068DC"/>
    <w:rsid w:val="00515BD6"/>
    <w:rsid w:val="00530779"/>
    <w:rsid w:val="00553C2B"/>
    <w:rsid w:val="005571B9"/>
    <w:rsid w:val="0056409A"/>
    <w:rsid w:val="00565781"/>
    <w:rsid w:val="00570D40"/>
    <w:rsid w:val="005943CD"/>
    <w:rsid w:val="005A2F61"/>
    <w:rsid w:val="005C1226"/>
    <w:rsid w:val="005C29FD"/>
    <w:rsid w:val="005C6115"/>
    <w:rsid w:val="005D0F92"/>
    <w:rsid w:val="005E61EC"/>
    <w:rsid w:val="005F0731"/>
    <w:rsid w:val="0060180E"/>
    <w:rsid w:val="00607D37"/>
    <w:rsid w:val="00614118"/>
    <w:rsid w:val="00614F64"/>
    <w:rsid w:val="00636D46"/>
    <w:rsid w:val="00641C4F"/>
    <w:rsid w:val="00645636"/>
    <w:rsid w:val="00647C16"/>
    <w:rsid w:val="00657796"/>
    <w:rsid w:val="00674E48"/>
    <w:rsid w:val="006C39DF"/>
    <w:rsid w:val="006C59A2"/>
    <w:rsid w:val="006D0473"/>
    <w:rsid w:val="006D4777"/>
    <w:rsid w:val="006D59CA"/>
    <w:rsid w:val="006F7A63"/>
    <w:rsid w:val="0070064F"/>
    <w:rsid w:val="007120FD"/>
    <w:rsid w:val="00727BE6"/>
    <w:rsid w:val="00736565"/>
    <w:rsid w:val="00737B3B"/>
    <w:rsid w:val="00740A11"/>
    <w:rsid w:val="007538B5"/>
    <w:rsid w:val="00772747"/>
    <w:rsid w:val="00777AEE"/>
    <w:rsid w:val="007866CE"/>
    <w:rsid w:val="0079022A"/>
    <w:rsid w:val="007956DF"/>
    <w:rsid w:val="007A6231"/>
    <w:rsid w:val="007B2D0C"/>
    <w:rsid w:val="007C3F41"/>
    <w:rsid w:val="007D3139"/>
    <w:rsid w:val="007E26AC"/>
    <w:rsid w:val="007E3EE3"/>
    <w:rsid w:val="007F38B1"/>
    <w:rsid w:val="007F42A3"/>
    <w:rsid w:val="00822070"/>
    <w:rsid w:val="008302B8"/>
    <w:rsid w:val="00837428"/>
    <w:rsid w:val="008427A2"/>
    <w:rsid w:val="0085650D"/>
    <w:rsid w:val="00863B25"/>
    <w:rsid w:val="0086706B"/>
    <w:rsid w:val="00883090"/>
    <w:rsid w:val="00883D8D"/>
    <w:rsid w:val="00884D7B"/>
    <w:rsid w:val="008868D5"/>
    <w:rsid w:val="0089065E"/>
    <w:rsid w:val="00891063"/>
    <w:rsid w:val="008A6F7D"/>
    <w:rsid w:val="008C2542"/>
    <w:rsid w:val="008D4DED"/>
    <w:rsid w:val="008E4C9C"/>
    <w:rsid w:val="008F0154"/>
    <w:rsid w:val="008F0563"/>
    <w:rsid w:val="00906F03"/>
    <w:rsid w:val="00922AAC"/>
    <w:rsid w:val="009260B7"/>
    <w:rsid w:val="00934BEC"/>
    <w:rsid w:val="009526C3"/>
    <w:rsid w:val="00962454"/>
    <w:rsid w:val="0097375B"/>
    <w:rsid w:val="009A6152"/>
    <w:rsid w:val="009B07A9"/>
    <w:rsid w:val="009C10E8"/>
    <w:rsid w:val="009D1C8B"/>
    <w:rsid w:val="009D5249"/>
    <w:rsid w:val="009F2AB9"/>
    <w:rsid w:val="009F3252"/>
    <w:rsid w:val="00A00B1C"/>
    <w:rsid w:val="00A07AA3"/>
    <w:rsid w:val="00A136E2"/>
    <w:rsid w:val="00A50AF7"/>
    <w:rsid w:val="00A54055"/>
    <w:rsid w:val="00A67F33"/>
    <w:rsid w:val="00A703BA"/>
    <w:rsid w:val="00A814A3"/>
    <w:rsid w:val="00A831AE"/>
    <w:rsid w:val="00A85CE9"/>
    <w:rsid w:val="00A86288"/>
    <w:rsid w:val="00A930D9"/>
    <w:rsid w:val="00AC2F5F"/>
    <w:rsid w:val="00AC47DC"/>
    <w:rsid w:val="00AD338C"/>
    <w:rsid w:val="00AE03B6"/>
    <w:rsid w:val="00AF193C"/>
    <w:rsid w:val="00B05EDF"/>
    <w:rsid w:val="00B067E4"/>
    <w:rsid w:val="00B32247"/>
    <w:rsid w:val="00B34B37"/>
    <w:rsid w:val="00B57B52"/>
    <w:rsid w:val="00B62EA7"/>
    <w:rsid w:val="00B757E3"/>
    <w:rsid w:val="00B831B3"/>
    <w:rsid w:val="00B9241E"/>
    <w:rsid w:val="00BA101F"/>
    <w:rsid w:val="00BB5090"/>
    <w:rsid w:val="00BE3F85"/>
    <w:rsid w:val="00BE5438"/>
    <w:rsid w:val="00BF11EA"/>
    <w:rsid w:val="00BF4978"/>
    <w:rsid w:val="00BF7058"/>
    <w:rsid w:val="00C2451C"/>
    <w:rsid w:val="00C3189A"/>
    <w:rsid w:val="00C42673"/>
    <w:rsid w:val="00C478F8"/>
    <w:rsid w:val="00C53768"/>
    <w:rsid w:val="00C54DCF"/>
    <w:rsid w:val="00C553DA"/>
    <w:rsid w:val="00C70F83"/>
    <w:rsid w:val="00CB1A87"/>
    <w:rsid w:val="00CB48CD"/>
    <w:rsid w:val="00CC408A"/>
    <w:rsid w:val="00CD3D68"/>
    <w:rsid w:val="00CE7C7F"/>
    <w:rsid w:val="00D0040B"/>
    <w:rsid w:val="00D07B59"/>
    <w:rsid w:val="00D13127"/>
    <w:rsid w:val="00D224FC"/>
    <w:rsid w:val="00D319FD"/>
    <w:rsid w:val="00D352A5"/>
    <w:rsid w:val="00D4096B"/>
    <w:rsid w:val="00D51961"/>
    <w:rsid w:val="00D52074"/>
    <w:rsid w:val="00D77F54"/>
    <w:rsid w:val="00D86616"/>
    <w:rsid w:val="00D87689"/>
    <w:rsid w:val="00DC691A"/>
    <w:rsid w:val="00DE0FC8"/>
    <w:rsid w:val="00DF33F6"/>
    <w:rsid w:val="00E215DF"/>
    <w:rsid w:val="00E4130B"/>
    <w:rsid w:val="00E414F4"/>
    <w:rsid w:val="00E50423"/>
    <w:rsid w:val="00E527CD"/>
    <w:rsid w:val="00E61BB5"/>
    <w:rsid w:val="00E63FA2"/>
    <w:rsid w:val="00E803FE"/>
    <w:rsid w:val="00EA1495"/>
    <w:rsid w:val="00EC006D"/>
    <w:rsid w:val="00EC1F7B"/>
    <w:rsid w:val="00ED76F2"/>
    <w:rsid w:val="00EE5658"/>
    <w:rsid w:val="00EE6350"/>
    <w:rsid w:val="00EF26DE"/>
    <w:rsid w:val="00EF43F4"/>
    <w:rsid w:val="00EF4880"/>
    <w:rsid w:val="00EF5CD2"/>
    <w:rsid w:val="00F01CF5"/>
    <w:rsid w:val="00F20298"/>
    <w:rsid w:val="00F23E07"/>
    <w:rsid w:val="00F2486D"/>
    <w:rsid w:val="00F4406C"/>
    <w:rsid w:val="00F536BA"/>
    <w:rsid w:val="00F62B0B"/>
    <w:rsid w:val="00F65360"/>
    <w:rsid w:val="00F81133"/>
    <w:rsid w:val="00F81ACD"/>
    <w:rsid w:val="00F85791"/>
    <w:rsid w:val="00F9572C"/>
    <w:rsid w:val="00FA100E"/>
    <w:rsid w:val="00FB403E"/>
    <w:rsid w:val="00FD1231"/>
    <w:rsid w:val="00FD2F2B"/>
    <w:rsid w:val="00FF0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22565"/>
  <w15:chartTrackingRefBased/>
  <w15:docId w15:val="{51A28769-FAA3-4231-82C4-E87A60E3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74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74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744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744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744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74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74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74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74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4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74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744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744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744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74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74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74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7442"/>
    <w:rPr>
      <w:rFonts w:eastAsiaTheme="majorEastAsia" w:cstheme="majorBidi"/>
      <w:color w:val="272727" w:themeColor="text1" w:themeTint="D8"/>
    </w:rPr>
  </w:style>
  <w:style w:type="paragraph" w:styleId="Title">
    <w:name w:val="Title"/>
    <w:basedOn w:val="Normal"/>
    <w:next w:val="Normal"/>
    <w:link w:val="TitleChar"/>
    <w:uiPriority w:val="10"/>
    <w:qFormat/>
    <w:rsid w:val="000A74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74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74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74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7442"/>
    <w:pPr>
      <w:spacing w:before="160"/>
      <w:jc w:val="center"/>
    </w:pPr>
    <w:rPr>
      <w:i/>
      <w:iCs/>
      <w:color w:val="404040" w:themeColor="text1" w:themeTint="BF"/>
    </w:rPr>
  </w:style>
  <w:style w:type="character" w:customStyle="1" w:styleId="QuoteChar">
    <w:name w:val="Quote Char"/>
    <w:basedOn w:val="DefaultParagraphFont"/>
    <w:link w:val="Quote"/>
    <w:uiPriority w:val="29"/>
    <w:rsid w:val="000A7442"/>
    <w:rPr>
      <w:i/>
      <w:iCs/>
      <w:color w:val="404040" w:themeColor="text1" w:themeTint="BF"/>
    </w:rPr>
  </w:style>
  <w:style w:type="paragraph" w:styleId="ListParagraph">
    <w:name w:val="List Paragraph"/>
    <w:basedOn w:val="Normal"/>
    <w:uiPriority w:val="1"/>
    <w:qFormat/>
    <w:rsid w:val="000A7442"/>
    <w:pPr>
      <w:ind w:left="720"/>
      <w:contextualSpacing/>
    </w:pPr>
  </w:style>
  <w:style w:type="character" w:styleId="IntenseEmphasis">
    <w:name w:val="Intense Emphasis"/>
    <w:basedOn w:val="DefaultParagraphFont"/>
    <w:uiPriority w:val="21"/>
    <w:qFormat/>
    <w:rsid w:val="000A7442"/>
    <w:rPr>
      <w:i/>
      <w:iCs/>
      <w:color w:val="2F5496" w:themeColor="accent1" w:themeShade="BF"/>
    </w:rPr>
  </w:style>
  <w:style w:type="paragraph" w:styleId="IntenseQuote">
    <w:name w:val="Intense Quote"/>
    <w:basedOn w:val="Normal"/>
    <w:next w:val="Normal"/>
    <w:link w:val="IntenseQuoteChar"/>
    <w:uiPriority w:val="30"/>
    <w:qFormat/>
    <w:rsid w:val="000A74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7442"/>
    <w:rPr>
      <w:i/>
      <w:iCs/>
      <w:color w:val="2F5496" w:themeColor="accent1" w:themeShade="BF"/>
    </w:rPr>
  </w:style>
  <w:style w:type="character" w:styleId="IntenseReference">
    <w:name w:val="Intense Reference"/>
    <w:basedOn w:val="DefaultParagraphFont"/>
    <w:uiPriority w:val="32"/>
    <w:qFormat/>
    <w:rsid w:val="000A7442"/>
    <w:rPr>
      <w:b/>
      <w:bCs/>
      <w:smallCaps/>
      <w:color w:val="2F5496" w:themeColor="accent1" w:themeShade="BF"/>
      <w:spacing w:val="5"/>
    </w:rPr>
  </w:style>
  <w:style w:type="paragraph" w:styleId="Header">
    <w:name w:val="header"/>
    <w:basedOn w:val="Normal"/>
    <w:link w:val="HeaderChar"/>
    <w:uiPriority w:val="99"/>
    <w:unhideWhenUsed/>
    <w:rsid w:val="000A74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7442"/>
  </w:style>
  <w:style w:type="paragraph" w:styleId="Footer">
    <w:name w:val="footer"/>
    <w:basedOn w:val="Normal"/>
    <w:link w:val="FooterChar"/>
    <w:uiPriority w:val="99"/>
    <w:unhideWhenUsed/>
    <w:rsid w:val="000A74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7442"/>
  </w:style>
  <w:style w:type="paragraph" w:styleId="BodyText">
    <w:name w:val="Body Text"/>
    <w:basedOn w:val="Normal"/>
    <w:link w:val="BodyTextChar"/>
    <w:uiPriority w:val="1"/>
    <w:qFormat/>
    <w:rsid w:val="00D77F54"/>
    <w:pPr>
      <w:widowControl w:val="0"/>
      <w:autoSpaceDE w:val="0"/>
      <w:autoSpaceDN w:val="0"/>
      <w:spacing w:after="0" w:line="240" w:lineRule="auto"/>
    </w:pPr>
    <w:rPr>
      <w:rFonts w:ascii="Liberation Sans" w:eastAsia="Liberation Sans" w:hAnsi="Liberation Sans" w:cs="Liberation Sans"/>
      <w:kern w:val="0"/>
      <w:sz w:val="24"/>
      <w:szCs w:val="24"/>
      <w:lang w:val="ro-RO"/>
      <w14:ligatures w14:val="none"/>
    </w:rPr>
  </w:style>
  <w:style w:type="character" w:customStyle="1" w:styleId="BodyTextChar">
    <w:name w:val="Body Text Char"/>
    <w:basedOn w:val="DefaultParagraphFont"/>
    <w:link w:val="BodyText"/>
    <w:uiPriority w:val="1"/>
    <w:rsid w:val="00D77F54"/>
    <w:rPr>
      <w:rFonts w:ascii="Liberation Sans" w:eastAsia="Liberation Sans" w:hAnsi="Liberation Sans" w:cs="Liberation Sans"/>
      <w:kern w:val="0"/>
      <w:sz w:val="24"/>
      <w:szCs w:val="24"/>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233221">
      <w:bodyDiv w:val="1"/>
      <w:marLeft w:val="0"/>
      <w:marRight w:val="0"/>
      <w:marTop w:val="0"/>
      <w:marBottom w:val="0"/>
      <w:divBdr>
        <w:top w:val="none" w:sz="0" w:space="0" w:color="auto"/>
        <w:left w:val="none" w:sz="0" w:space="0" w:color="auto"/>
        <w:bottom w:val="none" w:sz="0" w:space="0" w:color="auto"/>
        <w:right w:val="none" w:sz="0" w:space="0" w:color="auto"/>
      </w:divBdr>
    </w:div>
    <w:div w:id="285355919">
      <w:bodyDiv w:val="1"/>
      <w:marLeft w:val="0"/>
      <w:marRight w:val="0"/>
      <w:marTop w:val="0"/>
      <w:marBottom w:val="0"/>
      <w:divBdr>
        <w:top w:val="none" w:sz="0" w:space="0" w:color="auto"/>
        <w:left w:val="none" w:sz="0" w:space="0" w:color="auto"/>
        <w:bottom w:val="none" w:sz="0" w:space="0" w:color="auto"/>
        <w:right w:val="none" w:sz="0" w:space="0" w:color="auto"/>
      </w:divBdr>
    </w:div>
    <w:div w:id="316541937">
      <w:bodyDiv w:val="1"/>
      <w:marLeft w:val="0"/>
      <w:marRight w:val="0"/>
      <w:marTop w:val="0"/>
      <w:marBottom w:val="0"/>
      <w:divBdr>
        <w:top w:val="none" w:sz="0" w:space="0" w:color="auto"/>
        <w:left w:val="none" w:sz="0" w:space="0" w:color="auto"/>
        <w:bottom w:val="none" w:sz="0" w:space="0" w:color="auto"/>
        <w:right w:val="none" w:sz="0" w:space="0" w:color="auto"/>
      </w:divBdr>
    </w:div>
    <w:div w:id="409277076">
      <w:bodyDiv w:val="1"/>
      <w:marLeft w:val="0"/>
      <w:marRight w:val="0"/>
      <w:marTop w:val="0"/>
      <w:marBottom w:val="0"/>
      <w:divBdr>
        <w:top w:val="none" w:sz="0" w:space="0" w:color="auto"/>
        <w:left w:val="none" w:sz="0" w:space="0" w:color="auto"/>
        <w:bottom w:val="none" w:sz="0" w:space="0" w:color="auto"/>
        <w:right w:val="none" w:sz="0" w:space="0" w:color="auto"/>
      </w:divBdr>
    </w:div>
    <w:div w:id="589318571">
      <w:bodyDiv w:val="1"/>
      <w:marLeft w:val="0"/>
      <w:marRight w:val="0"/>
      <w:marTop w:val="0"/>
      <w:marBottom w:val="0"/>
      <w:divBdr>
        <w:top w:val="none" w:sz="0" w:space="0" w:color="auto"/>
        <w:left w:val="none" w:sz="0" w:space="0" w:color="auto"/>
        <w:bottom w:val="none" w:sz="0" w:space="0" w:color="auto"/>
        <w:right w:val="none" w:sz="0" w:space="0" w:color="auto"/>
      </w:divBdr>
    </w:div>
    <w:div w:id="674260709">
      <w:bodyDiv w:val="1"/>
      <w:marLeft w:val="0"/>
      <w:marRight w:val="0"/>
      <w:marTop w:val="0"/>
      <w:marBottom w:val="0"/>
      <w:divBdr>
        <w:top w:val="none" w:sz="0" w:space="0" w:color="auto"/>
        <w:left w:val="none" w:sz="0" w:space="0" w:color="auto"/>
        <w:bottom w:val="none" w:sz="0" w:space="0" w:color="auto"/>
        <w:right w:val="none" w:sz="0" w:space="0" w:color="auto"/>
      </w:divBdr>
    </w:div>
    <w:div w:id="851142605">
      <w:bodyDiv w:val="1"/>
      <w:marLeft w:val="0"/>
      <w:marRight w:val="0"/>
      <w:marTop w:val="0"/>
      <w:marBottom w:val="0"/>
      <w:divBdr>
        <w:top w:val="none" w:sz="0" w:space="0" w:color="auto"/>
        <w:left w:val="none" w:sz="0" w:space="0" w:color="auto"/>
        <w:bottom w:val="none" w:sz="0" w:space="0" w:color="auto"/>
        <w:right w:val="none" w:sz="0" w:space="0" w:color="auto"/>
      </w:divBdr>
    </w:div>
    <w:div w:id="890504897">
      <w:bodyDiv w:val="1"/>
      <w:marLeft w:val="0"/>
      <w:marRight w:val="0"/>
      <w:marTop w:val="0"/>
      <w:marBottom w:val="0"/>
      <w:divBdr>
        <w:top w:val="none" w:sz="0" w:space="0" w:color="auto"/>
        <w:left w:val="none" w:sz="0" w:space="0" w:color="auto"/>
        <w:bottom w:val="none" w:sz="0" w:space="0" w:color="auto"/>
        <w:right w:val="none" w:sz="0" w:space="0" w:color="auto"/>
      </w:divBdr>
    </w:div>
    <w:div w:id="1014259932">
      <w:bodyDiv w:val="1"/>
      <w:marLeft w:val="0"/>
      <w:marRight w:val="0"/>
      <w:marTop w:val="0"/>
      <w:marBottom w:val="0"/>
      <w:divBdr>
        <w:top w:val="none" w:sz="0" w:space="0" w:color="auto"/>
        <w:left w:val="none" w:sz="0" w:space="0" w:color="auto"/>
        <w:bottom w:val="none" w:sz="0" w:space="0" w:color="auto"/>
        <w:right w:val="none" w:sz="0" w:space="0" w:color="auto"/>
      </w:divBdr>
    </w:div>
    <w:div w:id="1362128910">
      <w:bodyDiv w:val="1"/>
      <w:marLeft w:val="0"/>
      <w:marRight w:val="0"/>
      <w:marTop w:val="0"/>
      <w:marBottom w:val="0"/>
      <w:divBdr>
        <w:top w:val="none" w:sz="0" w:space="0" w:color="auto"/>
        <w:left w:val="none" w:sz="0" w:space="0" w:color="auto"/>
        <w:bottom w:val="none" w:sz="0" w:space="0" w:color="auto"/>
        <w:right w:val="none" w:sz="0" w:space="0" w:color="auto"/>
      </w:divBdr>
    </w:div>
    <w:div w:id="1374185425">
      <w:bodyDiv w:val="1"/>
      <w:marLeft w:val="0"/>
      <w:marRight w:val="0"/>
      <w:marTop w:val="0"/>
      <w:marBottom w:val="0"/>
      <w:divBdr>
        <w:top w:val="none" w:sz="0" w:space="0" w:color="auto"/>
        <w:left w:val="none" w:sz="0" w:space="0" w:color="auto"/>
        <w:bottom w:val="none" w:sz="0" w:space="0" w:color="auto"/>
        <w:right w:val="none" w:sz="0" w:space="0" w:color="auto"/>
      </w:divBdr>
    </w:div>
    <w:div w:id="1597325921">
      <w:bodyDiv w:val="1"/>
      <w:marLeft w:val="0"/>
      <w:marRight w:val="0"/>
      <w:marTop w:val="0"/>
      <w:marBottom w:val="0"/>
      <w:divBdr>
        <w:top w:val="none" w:sz="0" w:space="0" w:color="auto"/>
        <w:left w:val="none" w:sz="0" w:space="0" w:color="auto"/>
        <w:bottom w:val="none" w:sz="0" w:space="0" w:color="auto"/>
        <w:right w:val="none" w:sz="0" w:space="0" w:color="auto"/>
      </w:divBdr>
    </w:div>
    <w:div w:id="1753965619">
      <w:bodyDiv w:val="1"/>
      <w:marLeft w:val="0"/>
      <w:marRight w:val="0"/>
      <w:marTop w:val="0"/>
      <w:marBottom w:val="0"/>
      <w:divBdr>
        <w:top w:val="none" w:sz="0" w:space="0" w:color="auto"/>
        <w:left w:val="none" w:sz="0" w:space="0" w:color="auto"/>
        <w:bottom w:val="none" w:sz="0" w:space="0" w:color="auto"/>
        <w:right w:val="none" w:sz="0" w:space="0" w:color="auto"/>
      </w:divBdr>
    </w:div>
    <w:div w:id="1857570856">
      <w:bodyDiv w:val="1"/>
      <w:marLeft w:val="0"/>
      <w:marRight w:val="0"/>
      <w:marTop w:val="0"/>
      <w:marBottom w:val="0"/>
      <w:divBdr>
        <w:top w:val="none" w:sz="0" w:space="0" w:color="auto"/>
        <w:left w:val="none" w:sz="0" w:space="0" w:color="auto"/>
        <w:bottom w:val="none" w:sz="0" w:space="0" w:color="auto"/>
        <w:right w:val="none" w:sz="0" w:space="0" w:color="auto"/>
      </w:divBdr>
    </w:div>
    <w:div w:id="1894610040">
      <w:bodyDiv w:val="1"/>
      <w:marLeft w:val="0"/>
      <w:marRight w:val="0"/>
      <w:marTop w:val="0"/>
      <w:marBottom w:val="0"/>
      <w:divBdr>
        <w:top w:val="none" w:sz="0" w:space="0" w:color="auto"/>
        <w:left w:val="none" w:sz="0" w:space="0" w:color="auto"/>
        <w:bottom w:val="none" w:sz="0" w:space="0" w:color="auto"/>
        <w:right w:val="none" w:sz="0" w:space="0" w:color="auto"/>
      </w:divBdr>
    </w:div>
    <w:div w:id="199964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129</Words>
  <Characters>738</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Iuliana Deiu</dc:creator>
  <cp:keywords/>
  <dc:description/>
  <cp:lastModifiedBy>Luiza Abu Salem</cp:lastModifiedBy>
  <cp:revision>2</cp:revision>
  <cp:lastPrinted>2025-04-01T13:10:00Z</cp:lastPrinted>
  <dcterms:created xsi:type="dcterms:W3CDTF">2025-07-11T08:39:00Z</dcterms:created>
  <dcterms:modified xsi:type="dcterms:W3CDTF">2025-07-11T08:39:00Z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1a3999-7c94-4333-a0c3-d001664a0e73_Enabled">
    <vt:lpwstr>true</vt:lpwstr>
  </property>
  <property fmtid="{D5CDD505-2E9C-101B-9397-08002B2CF9AE}" pid="3" name="MSIP_Label_681a3999-7c94-4333-a0c3-d001664a0e73_SetDate">
    <vt:lpwstr>2025-01-28T12:04:52Z</vt:lpwstr>
  </property>
  <property fmtid="{D5CDD505-2E9C-101B-9397-08002B2CF9AE}" pid="4" name="MSIP_Label_681a3999-7c94-4333-a0c3-d001664a0e73_Method">
    <vt:lpwstr>Standard</vt:lpwstr>
  </property>
  <property fmtid="{D5CDD505-2E9C-101B-9397-08002B2CF9AE}" pid="5" name="MSIP_Label_681a3999-7c94-4333-a0c3-d001664a0e73_Name">
    <vt:lpwstr>defa4170-0d19-0005-0004-bc88714345d2</vt:lpwstr>
  </property>
  <property fmtid="{D5CDD505-2E9C-101B-9397-08002B2CF9AE}" pid="6" name="MSIP_Label_681a3999-7c94-4333-a0c3-d001664a0e73_SiteId">
    <vt:lpwstr>e77e69b4-2f09-48b9-8b4c-e3e1fe616387</vt:lpwstr>
  </property>
  <property fmtid="{D5CDD505-2E9C-101B-9397-08002B2CF9AE}" pid="7" name="MSIP_Label_681a3999-7c94-4333-a0c3-d001664a0e73_ActionId">
    <vt:lpwstr>24f716da-5cdb-40f9-b636-ee47c4477585</vt:lpwstr>
  </property>
  <property fmtid="{D5CDD505-2E9C-101B-9397-08002B2CF9AE}" pid="8" name="MSIP_Label_681a3999-7c94-4333-a0c3-d001664a0e73_ContentBits">
    <vt:lpwstr>0</vt:lpwstr>
  </property>
</Properties>
</file>